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A3F" w:rsidRDefault="00484070" w:rsidP="008B7A3F">
      <w:pPr>
        <w:rPr>
          <w:b/>
          <w:sz w:val="32"/>
          <w:lang w:val="es-ES_tradnl"/>
        </w:rPr>
      </w:pPr>
      <w:r>
        <w:rPr>
          <w:b/>
          <w:sz w:val="32"/>
          <w:lang w:val="es-ES_tradnl"/>
        </w:rPr>
        <w:t xml:space="preserve">  </w:t>
      </w:r>
    </w:p>
    <w:p w:rsidR="00AA5F52" w:rsidRDefault="00AA5F52" w:rsidP="00AA5F52">
      <w:pPr>
        <w:jc w:val="center"/>
        <w:rPr>
          <w:b/>
          <w:sz w:val="36"/>
          <w:lang w:val="es-ES_tradnl"/>
        </w:rPr>
      </w:pPr>
      <w:r w:rsidRPr="00AA5F52">
        <w:rPr>
          <w:b/>
          <w:sz w:val="36"/>
          <w:lang w:val="es-ES_tradnl"/>
        </w:rPr>
        <w:t>DÍA 1: OLER A EVANGELIO</w:t>
      </w:r>
    </w:p>
    <w:p w:rsidR="00125315" w:rsidRPr="00AA5F52" w:rsidRDefault="00125315" w:rsidP="00AA5F52">
      <w:pPr>
        <w:jc w:val="center"/>
        <w:rPr>
          <w:b/>
          <w:sz w:val="36"/>
          <w:lang w:val="es-ES_tradnl"/>
        </w:rPr>
      </w:pPr>
      <w:r>
        <w:rPr>
          <w:noProof/>
          <w:lang w:eastAsia="es-ES"/>
        </w:rPr>
        <w:drawing>
          <wp:inline distT="0" distB="0" distL="0" distR="0">
            <wp:extent cx="2560358" cy="2076450"/>
            <wp:effectExtent l="19050" t="0" r="0" b="0"/>
            <wp:docPr id="1" name="Imagen 1" descr="El Blog de Marcelo: Vírgen María | Bible illustrations, Jesus artwork,  Scripture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Blog de Marcelo: Vírgen María | Bible illustrations, Jesus artwork,  Scripture art"/>
                    <pic:cNvPicPr>
                      <a:picLocks noChangeAspect="1" noChangeArrowheads="1"/>
                    </pic:cNvPicPr>
                  </pic:nvPicPr>
                  <pic:blipFill>
                    <a:blip r:embed="rId7" cstate="print"/>
                    <a:srcRect/>
                    <a:stretch>
                      <a:fillRect/>
                    </a:stretch>
                  </pic:blipFill>
                  <pic:spPr bwMode="auto">
                    <a:xfrm>
                      <a:off x="0" y="0"/>
                      <a:ext cx="2560056" cy="2076205"/>
                    </a:xfrm>
                    <a:prstGeom prst="rect">
                      <a:avLst/>
                    </a:prstGeom>
                    <a:noFill/>
                    <a:ln w="9525">
                      <a:noFill/>
                      <a:miter lim="800000"/>
                      <a:headEnd/>
                      <a:tailEnd/>
                    </a:ln>
                  </pic:spPr>
                </pic:pic>
              </a:graphicData>
            </a:graphic>
          </wp:inline>
        </w:drawing>
      </w:r>
    </w:p>
    <w:p w:rsidR="00BC22D5" w:rsidRDefault="008B7A3F" w:rsidP="008B7A3F">
      <w:pPr>
        <w:rPr>
          <w:b/>
          <w:sz w:val="32"/>
          <w:lang w:val="es-ES_tradnl"/>
        </w:rPr>
      </w:pPr>
      <w:r>
        <w:rPr>
          <w:b/>
          <w:sz w:val="32"/>
          <w:lang w:val="es-ES_tradnl"/>
        </w:rPr>
        <w:t>INTRODUCCIÓN_RESUMEN_</w:t>
      </w:r>
      <w:r w:rsidR="00125315">
        <w:rPr>
          <w:b/>
          <w:sz w:val="32"/>
          <w:lang w:val="es-ES_tradnl"/>
        </w:rPr>
        <w:t>día_</w:t>
      </w:r>
      <w:r w:rsidRPr="008B7A3F">
        <w:rPr>
          <w:b/>
          <w:sz w:val="32"/>
          <w:lang w:val="es-ES_tradnl"/>
        </w:rPr>
        <w:t>1</w:t>
      </w:r>
    </w:p>
    <w:tbl>
      <w:tblPr>
        <w:tblW w:w="8808" w:type="dxa"/>
        <w:jc w:val="center"/>
        <w:tblInd w:w="-1819" w:type="dxa"/>
        <w:tblCellMar>
          <w:left w:w="70" w:type="dxa"/>
          <w:right w:w="70" w:type="dxa"/>
        </w:tblCellMar>
        <w:tblLook w:val="04A0"/>
      </w:tblPr>
      <w:tblGrid>
        <w:gridCol w:w="3674"/>
        <w:gridCol w:w="5134"/>
      </w:tblGrid>
      <w:tr w:rsidR="008B7A3F" w:rsidRPr="00BD6EF5" w:rsidTr="009B7874">
        <w:trPr>
          <w:trHeight w:val="585"/>
          <w:jc w:val="center"/>
        </w:trPr>
        <w:tc>
          <w:tcPr>
            <w:tcW w:w="367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8B7A3F" w:rsidRPr="00BD6EF5" w:rsidRDefault="008B7A3F" w:rsidP="008B7A3F">
            <w:pPr>
              <w:spacing w:after="0" w:line="240" w:lineRule="auto"/>
              <w:rPr>
                <w:rFonts w:ascii="Calibri" w:eastAsia="Times New Roman" w:hAnsi="Calibri" w:cs="Times New Roman"/>
                <w:b/>
                <w:bCs/>
                <w:color w:val="000000"/>
                <w:sz w:val="28"/>
                <w:lang w:eastAsia="es-ES"/>
              </w:rPr>
            </w:pPr>
            <w:r w:rsidRPr="00BD6EF5">
              <w:rPr>
                <w:rFonts w:ascii="Calibri" w:eastAsia="Times New Roman" w:hAnsi="Calibri" w:cs="Times New Roman"/>
                <w:b/>
                <w:bCs/>
                <w:color w:val="000000"/>
                <w:sz w:val="28"/>
                <w:lang w:eastAsia="es-ES"/>
              </w:rPr>
              <w:t>Tema</w:t>
            </w:r>
          </w:p>
        </w:tc>
        <w:tc>
          <w:tcPr>
            <w:tcW w:w="5134" w:type="dxa"/>
            <w:tcBorders>
              <w:top w:val="single" w:sz="4" w:space="0" w:color="auto"/>
              <w:left w:val="nil"/>
              <w:bottom w:val="single" w:sz="4" w:space="0" w:color="auto"/>
              <w:right w:val="single" w:sz="4" w:space="0" w:color="auto"/>
            </w:tcBorders>
            <w:shd w:val="clear" w:color="auto" w:fill="D6E3BC" w:themeFill="accent3" w:themeFillTint="66"/>
            <w:vAlign w:val="center"/>
            <w:hideMark/>
          </w:tcPr>
          <w:p w:rsidR="008B7A3F" w:rsidRPr="00BD6EF5" w:rsidRDefault="008B7A3F" w:rsidP="008B7A3F">
            <w:pPr>
              <w:spacing w:after="0" w:line="240" w:lineRule="auto"/>
              <w:jc w:val="center"/>
              <w:rPr>
                <w:rFonts w:ascii="Calibri" w:eastAsia="Times New Roman" w:hAnsi="Calibri" w:cs="Times New Roman"/>
                <w:b/>
                <w:bCs/>
                <w:color w:val="000000"/>
                <w:sz w:val="28"/>
                <w:lang w:eastAsia="es-ES"/>
              </w:rPr>
            </w:pPr>
            <w:r w:rsidRPr="00BD6EF5">
              <w:rPr>
                <w:rFonts w:ascii="Calibri" w:eastAsia="Times New Roman" w:hAnsi="Calibri" w:cs="Times New Roman"/>
                <w:b/>
                <w:bCs/>
                <w:color w:val="000000"/>
                <w:sz w:val="28"/>
                <w:lang w:eastAsia="es-ES"/>
              </w:rPr>
              <w:t>Oler a Evangelio</w:t>
            </w:r>
          </w:p>
        </w:tc>
      </w:tr>
      <w:tr w:rsidR="008B7A3F" w:rsidRPr="00BD6EF5" w:rsidTr="0024406A">
        <w:trPr>
          <w:trHeight w:val="398"/>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Lema del día</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 xml:space="preserve">Qué bien huele aquí… </w:t>
            </w:r>
            <w:proofErr w:type="spellStart"/>
            <w:r w:rsidRPr="009F2163">
              <w:rPr>
                <w:rFonts w:ascii="Calibri" w:eastAsia="Times New Roman" w:hAnsi="Calibri" w:cs="Times New Roman"/>
                <w:color w:val="000000"/>
                <w:lang w:eastAsia="es-ES"/>
              </w:rPr>
              <w:t>mmm</w:t>
            </w:r>
            <w:proofErr w:type="spellEnd"/>
          </w:p>
        </w:tc>
      </w:tr>
      <w:tr w:rsidR="008B7A3F" w:rsidRPr="00BD6EF5" w:rsidTr="008B7A3F">
        <w:trPr>
          <w:trHeight w:val="811"/>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Idea clave</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Con el Evangelio deja entrar a Jesús en tu vida; y, con Él, deja entrar a la gente</w:t>
            </w:r>
          </w:p>
        </w:tc>
      </w:tr>
      <w:tr w:rsidR="008B7A3F" w:rsidRPr="00BD6EF5" w:rsidTr="0024406A">
        <w:trPr>
          <w:trHeight w:val="403"/>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Palabras clave</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Evangelio, Jesús</w:t>
            </w:r>
          </w:p>
        </w:tc>
      </w:tr>
      <w:tr w:rsidR="008B7A3F" w:rsidRPr="00BD6EF5" w:rsidTr="0024406A">
        <w:trPr>
          <w:trHeight w:val="767"/>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Pregunta clave</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 xml:space="preserve">¿Miro como miraba Jesús a la gente que sufre o tiene problemas a </w:t>
            </w:r>
            <w:proofErr w:type="gramStart"/>
            <w:r w:rsidRPr="009F2163">
              <w:rPr>
                <w:rFonts w:ascii="Calibri" w:eastAsia="Times New Roman" w:hAnsi="Calibri" w:cs="Times New Roman"/>
                <w:color w:val="000000"/>
                <w:lang w:eastAsia="es-ES"/>
              </w:rPr>
              <w:t>mi</w:t>
            </w:r>
            <w:proofErr w:type="gramEnd"/>
            <w:r w:rsidRPr="009F2163">
              <w:rPr>
                <w:rFonts w:ascii="Calibri" w:eastAsia="Times New Roman" w:hAnsi="Calibri" w:cs="Times New Roman"/>
                <w:color w:val="000000"/>
                <w:lang w:eastAsia="es-ES"/>
              </w:rPr>
              <w:t xml:space="preserve"> alrededor?</w:t>
            </w:r>
          </w:p>
        </w:tc>
      </w:tr>
      <w:tr w:rsidR="008B7A3F" w:rsidRPr="00BD6EF5" w:rsidTr="008B7A3F">
        <w:trPr>
          <w:trHeight w:val="420"/>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Lectura</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 xml:space="preserve">Bodas de </w:t>
            </w:r>
            <w:proofErr w:type="spellStart"/>
            <w:r w:rsidRPr="009F2163">
              <w:rPr>
                <w:rFonts w:ascii="Calibri" w:eastAsia="Times New Roman" w:hAnsi="Calibri" w:cs="Times New Roman"/>
                <w:color w:val="000000"/>
                <w:lang w:eastAsia="es-ES"/>
              </w:rPr>
              <w:t>Caná</w:t>
            </w:r>
            <w:proofErr w:type="spellEnd"/>
          </w:p>
        </w:tc>
      </w:tr>
      <w:tr w:rsidR="008B7A3F" w:rsidRPr="00BD6EF5" w:rsidTr="0024406A">
        <w:trPr>
          <w:trHeight w:val="402"/>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Cuento</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El armario del pan</w:t>
            </w:r>
          </w:p>
        </w:tc>
      </w:tr>
      <w:tr w:rsidR="008B7A3F" w:rsidRPr="00BD6EF5" w:rsidTr="0024406A">
        <w:trPr>
          <w:trHeight w:val="421"/>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Dinámica</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9B7874" w:rsidP="009B7874">
            <w:pPr>
              <w:spacing w:after="0" w:line="240" w:lineRule="auto"/>
              <w:rPr>
                <w:rFonts w:ascii="Calibri" w:eastAsia="Times New Roman" w:hAnsi="Calibri" w:cs="Times New Roman"/>
                <w:color w:val="000000"/>
                <w:lang w:eastAsia="es-ES"/>
              </w:rPr>
            </w:pPr>
            <w:r>
              <w:rPr>
                <w:rFonts w:ascii="Calibri" w:eastAsia="Times New Roman" w:hAnsi="Calibri" w:cs="Times New Roman"/>
                <w:color w:val="000000"/>
                <w:lang w:eastAsia="es-ES"/>
              </w:rPr>
              <w:t>Fragancias</w:t>
            </w:r>
            <w:r w:rsidR="00F344B3" w:rsidRPr="009F2163">
              <w:rPr>
                <w:rFonts w:ascii="Calibri" w:eastAsia="Times New Roman" w:hAnsi="Calibri" w:cs="Times New Roman"/>
                <w:color w:val="000000"/>
                <w:lang w:eastAsia="es-ES"/>
              </w:rPr>
              <w:t xml:space="preserve"> </w:t>
            </w:r>
            <w:r>
              <w:rPr>
                <w:rFonts w:ascii="Calibri" w:eastAsia="Times New Roman" w:hAnsi="Calibri" w:cs="Times New Roman"/>
                <w:color w:val="000000"/>
                <w:lang w:eastAsia="es-ES"/>
              </w:rPr>
              <w:t>y Olores</w:t>
            </w:r>
          </w:p>
        </w:tc>
      </w:tr>
      <w:tr w:rsidR="008B7A3F" w:rsidRPr="00BD6EF5" w:rsidTr="008B7A3F">
        <w:trPr>
          <w:trHeight w:val="600"/>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Palabras de Diego Ernesto</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 xml:space="preserve">Debes leer con frecuencia el Evangelio para poder imitar a Cristo </w:t>
            </w:r>
            <w:r w:rsidRPr="00DE2A62">
              <w:rPr>
                <w:rFonts w:ascii="Calibri" w:eastAsia="Times New Roman" w:hAnsi="Calibri" w:cs="Times New Roman"/>
                <w:color w:val="000000"/>
                <w:sz w:val="20"/>
                <w:lang w:eastAsia="es-ES"/>
              </w:rPr>
              <w:t>(1º punto Mies Infantil)</w:t>
            </w:r>
          </w:p>
        </w:tc>
      </w:tr>
      <w:tr w:rsidR="008B7A3F" w:rsidRPr="00BD6EF5" w:rsidTr="0024406A">
        <w:trPr>
          <w:trHeight w:val="366"/>
          <w:jc w:val="center"/>
        </w:trPr>
        <w:tc>
          <w:tcPr>
            <w:tcW w:w="3674" w:type="dxa"/>
            <w:tcBorders>
              <w:top w:val="nil"/>
              <w:left w:val="single" w:sz="4" w:space="0" w:color="auto"/>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b/>
                <w:bCs/>
                <w:color w:val="000000"/>
                <w:sz w:val="24"/>
                <w:lang w:eastAsia="es-ES"/>
              </w:rPr>
            </w:pPr>
            <w:r w:rsidRPr="009F2163">
              <w:rPr>
                <w:rFonts w:ascii="Calibri" w:eastAsia="Times New Roman" w:hAnsi="Calibri" w:cs="Times New Roman"/>
                <w:b/>
                <w:bCs/>
                <w:color w:val="000000"/>
                <w:sz w:val="24"/>
                <w:lang w:eastAsia="es-ES"/>
              </w:rPr>
              <w:t>Canción</w:t>
            </w:r>
          </w:p>
        </w:tc>
        <w:tc>
          <w:tcPr>
            <w:tcW w:w="5134" w:type="dxa"/>
            <w:tcBorders>
              <w:top w:val="nil"/>
              <w:left w:val="nil"/>
              <w:bottom w:val="single" w:sz="4" w:space="0" w:color="auto"/>
              <w:right w:val="single" w:sz="4" w:space="0" w:color="auto"/>
            </w:tcBorders>
            <w:shd w:val="clear" w:color="auto" w:fill="auto"/>
            <w:vAlign w:val="center"/>
            <w:hideMark/>
          </w:tcPr>
          <w:p w:rsidR="008B7A3F" w:rsidRPr="009F2163" w:rsidRDefault="008B7A3F" w:rsidP="008B7A3F">
            <w:pPr>
              <w:spacing w:after="0" w:line="240" w:lineRule="auto"/>
              <w:rPr>
                <w:rFonts w:ascii="Calibri" w:eastAsia="Times New Roman" w:hAnsi="Calibri" w:cs="Times New Roman"/>
                <w:color w:val="000000"/>
                <w:lang w:eastAsia="es-ES"/>
              </w:rPr>
            </w:pPr>
            <w:r w:rsidRPr="009F2163">
              <w:rPr>
                <w:rFonts w:ascii="Calibri" w:eastAsia="Times New Roman" w:hAnsi="Calibri" w:cs="Times New Roman"/>
                <w:color w:val="000000"/>
                <w:lang w:eastAsia="es-ES"/>
              </w:rPr>
              <w:t xml:space="preserve">Por tu olor (El </w:t>
            </w:r>
            <w:proofErr w:type="spellStart"/>
            <w:r w:rsidRPr="009F2163">
              <w:rPr>
                <w:rFonts w:ascii="Calibri" w:eastAsia="Times New Roman" w:hAnsi="Calibri" w:cs="Times New Roman"/>
                <w:color w:val="000000"/>
                <w:lang w:eastAsia="es-ES"/>
              </w:rPr>
              <w:t>Kanka</w:t>
            </w:r>
            <w:proofErr w:type="spellEnd"/>
            <w:r w:rsidRPr="009F2163">
              <w:rPr>
                <w:rFonts w:ascii="Calibri" w:eastAsia="Times New Roman" w:hAnsi="Calibri" w:cs="Times New Roman"/>
                <w:color w:val="000000"/>
                <w:lang w:eastAsia="es-ES"/>
              </w:rPr>
              <w:t xml:space="preserve"> y Jorge </w:t>
            </w:r>
            <w:proofErr w:type="spellStart"/>
            <w:r w:rsidRPr="009F2163">
              <w:rPr>
                <w:rFonts w:ascii="Calibri" w:eastAsia="Times New Roman" w:hAnsi="Calibri" w:cs="Times New Roman"/>
                <w:color w:val="000000"/>
                <w:lang w:eastAsia="es-ES"/>
              </w:rPr>
              <w:t>Drexler</w:t>
            </w:r>
            <w:proofErr w:type="spellEnd"/>
            <w:r w:rsidRPr="009F2163">
              <w:rPr>
                <w:rFonts w:ascii="Calibri" w:eastAsia="Times New Roman" w:hAnsi="Calibri" w:cs="Times New Roman"/>
                <w:color w:val="000000"/>
                <w:lang w:eastAsia="es-ES"/>
              </w:rPr>
              <w:t>)</w:t>
            </w:r>
          </w:p>
        </w:tc>
      </w:tr>
    </w:tbl>
    <w:p w:rsidR="008B7A3F" w:rsidRDefault="008B7A3F" w:rsidP="00BD6EF5">
      <w:pPr>
        <w:jc w:val="both"/>
      </w:pPr>
    </w:p>
    <w:p w:rsidR="00F344B3" w:rsidRDefault="00F344B3" w:rsidP="00BD6EF5">
      <w:pPr>
        <w:jc w:val="both"/>
      </w:pPr>
      <w:r>
        <w:t>Este día partimos del tema de Oler a Evangelio. Podemos jugar con el tema de los olores y proponemos como lema “¡Qué bien huele aquí!...</w:t>
      </w:r>
      <w:proofErr w:type="spellStart"/>
      <w:r>
        <w:t>mmm</w:t>
      </w:r>
      <w:proofErr w:type="spellEnd"/>
      <w:r>
        <w:t xml:space="preserve">”. Se trabajará con los niños durante el día que el mensaje del Evangelio y vivir el Evangelio aporta en nuestras vidas un aroma especial, que nos distingue como cristianos.  </w:t>
      </w:r>
    </w:p>
    <w:p w:rsidR="00F344B3" w:rsidRDefault="00F344B3" w:rsidP="00BD6EF5">
      <w:pPr>
        <w:jc w:val="both"/>
      </w:pPr>
      <w:r>
        <w:t xml:space="preserve">La idea clave es </w:t>
      </w:r>
      <w:r w:rsidR="00BD6EF5">
        <w:t xml:space="preserve">que si dejamos entrar a Jesús en nuestras vidas, nuestra vida se transforma. Y si dejamos entrar a Jesús en nuestra vida, inevitablemente entrarán las personas que nos </w:t>
      </w:r>
      <w:r w:rsidR="00BD6EF5">
        <w:lastRenderedPageBreak/>
        <w:t>rodean. Pues Jesús hará que seamos especialmente sensibles a todo lo que hay a nuestro alrededor y nos dará un olor característico, bueno.</w:t>
      </w:r>
    </w:p>
    <w:p w:rsidR="00BD6EF5" w:rsidRDefault="00BD6EF5" w:rsidP="00BD6EF5">
      <w:pPr>
        <w:jc w:val="both"/>
      </w:pPr>
      <w:r>
        <w:t>Como pregunta clave, nos podemos cuestionar con los niños: ¿Yo miro a la gente que tengo alrededor de la misma forma que miraba Jesús? ¿Miro como miraba Jesús? ¿Cómo miraba Jesús?</w:t>
      </w:r>
    </w:p>
    <w:p w:rsidR="009F2163" w:rsidRDefault="009F2163" w:rsidP="009F2163">
      <w:pPr>
        <w:jc w:val="both"/>
        <w:rPr>
          <w:rFonts w:ascii="Calibri" w:eastAsia="Times New Roman" w:hAnsi="Calibri" w:cs="Times New Roman"/>
          <w:color w:val="000000"/>
          <w:lang w:eastAsia="es-ES"/>
        </w:rPr>
      </w:pPr>
      <w:r>
        <w:rPr>
          <w:rFonts w:ascii="Calibri" w:eastAsia="Times New Roman" w:hAnsi="Calibri" w:cs="Times New Roman"/>
          <w:color w:val="000000"/>
          <w:lang w:eastAsia="es-ES"/>
        </w:rPr>
        <w:t>Para la oración de la mañana se puede partir de la lectura, del cuento o del recurso que mejor se adapte al grupo. Para la oración de la noche se puede concluir con las palabras de Diego Ernesto.</w:t>
      </w:r>
    </w:p>
    <w:p w:rsidR="009F2163" w:rsidRDefault="009F2163"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24406A" w:rsidRDefault="0024406A" w:rsidP="009F7BB7">
      <w:pPr>
        <w:jc w:val="both"/>
        <w:rPr>
          <w:b/>
          <w:sz w:val="32"/>
        </w:rPr>
      </w:pPr>
    </w:p>
    <w:p w:rsidR="00BD6EF5" w:rsidRDefault="00BD6EF5" w:rsidP="009F7BB7">
      <w:pPr>
        <w:jc w:val="both"/>
        <w:rPr>
          <w:b/>
          <w:sz w:val="32"/>
        </w:rPr>
      </w:pPr>
      <w:r>
        <w:rPr>
          <w:b/>
          <w:sz w:val="32"/>
        </w:rPr>
        <w:t>DINÁMICA</w:t>
      </w:r>
      <w:r w:rsidR="00DB29EA">
        <w:rPr>
          <w:b/>
          <w:sz w:val="32"/>
        </w:rPr>
        <w:t xml:space="preserve"> día_1</w:t>
      </w:r>
      <w:r>
        <w:rPr>
          <w:b/>
          <w:sz w:val="32"/>
        </w:rPr>
        <w:t>: Fragancias</w:t>
      </w:r>
      <w:r w:rsidR="009B7874">
        <w:rPr>
          <w:b/>
          <w:sz w:val="32"/>
        </w:rPr>
        <w:t xml:space="preserve"> y</w:t>
      </w:r>
      <w:r w:rsidR="009F7BB7">
        <w:rPr>
          <w:b/>
          <w:sz w:val="32"/>
        </w:rPr>
        <w:t xml:space="preserve"> olores</w:t>
      </w:r>
    </w:p>
    <w:p w:rsidR="00BD6EF5" w:rsidRDefault="00BD6EF5" w:rsidP="009F7BB7">
      <w:pPr>
        <w:jc w:val="both"/>
      </w:pPr>
      <w:r w:rsidRPr="009F7BB7">
        <w:rPr>
          <w:b/>
        </w:rPr>
        <w:t>Material necesario</w:t>
      </w:r>
      <w:r>
        <w:t>: pañuelos o cintas para tapar los ojos y distintas cosas con fragancia característica que permita a los niños identificar qué tienen delante con los ojos vendados.</w:t>
      </w:r>
    </w:p>
    <w:p w:rsidR="00BD6EF5" w:rsidRDefault="00BD6EF5" w:rsidP="009F7BB7">
      <w:pPr>
        <w:jc w:val="both"/>
      </w:pPr>
      <w:r>
        <w:t>Se pone delante de cada niño un objeto o material para que lo huelan con los ojos cerrados y tendrán que adivinar de qué se trata. Como ejemplos: una flor o hierba, un trozo de queso, un trozo de pan, chocolate o cacao, café, un limón, una chuche, tierra mojada...</w:t>
      </w:r>
      <w:r w:rsidR="009F7BB7">
        <w:t xml:space="preserve"> Se puede hacer pasando todos los objetos a todos y al final que escriban lo que creen que han olido y el orden, y ver quién aci</w:t>
      </w:r>
      <w:r w:rsidR="00056997">
        <w:t>erta más cosas. También se podrían</w:t>
      </w:r>
      <w:r w:rsidR="009F7BB7">
        <w:t xml:space="preserve"> ir pasando las cosas de una en una a todos y quien no las acierta se va eliminando y así tendremos un finalista.</w:t>
      </w:r>
    </w:p>
    <w:p w:rsidR="00BD6EF5" w:rsidRDefault="009F7BB7" w:rsidP="009F7BB7">
      <w:pPr>
        <w:jc w:val="both"/>
      </w:pPr>
      <w:r>
        <w:t>*</w:t>
      </w:r>
      <w:r w:rsidR="00BD6EF5">
        <w:t xml:space="preserve">Una variante de esta dinámica puede ser tener preparados varios botes de especias o hierbas olorosas </w:t>
      </w:r>
      <w:r>
        <w:t xml:space="preserve">con la etiqueta y parte transparente tapadas con una pegatina o un trozo de papel tapándolo todo. Se le da a cada niño un bote en la mano y todos lo abren a la vez con los ojos cerrados.  Gana el primero que lo identifica. </w:t>
      </w:r>
    </w:p>
    <w:p w:rsidR="009F7BB7" w:rsidRDefault="008E3D24" w:rsidP="009F7BB7">
      <w:pPr>
        <w:jc w:val="both"/>
      </w:pPr>
      <w:r>
        <w:rPr>
          <w:b/>
        </w:rPr>
        <w:t>***</w:t>
      </w:r>
      <w:r w:rsidR="009F7BB7" w:rsidRPr="009F7BB7">
        <w:rPr>
          <w:b/>
        </w:rPr>
        <w:t>Reflexión:</w:t>
      </w:r>
      <w:r w:rsidR="009F7BB7">
        <w:t xml:space="preserve"> Tras esta dinámica se les explica que igual que hay muchas cosas que tienen un olor característico, que los distingue e identifica, los cristianos tenemos también algo característico, que nos diferencia del resto del mundo. Hay olores buenos y olores malos o desagradables, pero cada olor es característico. Nuestro buen olor sería ese tinte de bondad y de parecernos a Jesús. De parecernos a cómo Jesús nos enseña que hay que vivir en el Evangelio. Si vivimos como Jesús, oleremos a Evangelio.</w:t>
      </w:r>
    </w:p>
    <w:p w:rsidR="009F7BB7" w:rsidRPr="00BD6EF5" w:rsidRDefault="009F7BB7" w:rsidP="009F7BB7">
      <w:pPr>
        <w:jc w:val="both"/>
      </w:pPr>
      <w:r>
        <w:t>*Para niños algo mayores se puede trabajar con los malos olores. El olor de la gente con menos recursos, que no tiene acceso a asearse, el olor de los hospitales, el olor de las drogas, el olor de las diferentes culturas y costumbres…</w:t>
      </w:r>
    </w:p>
    <w:p w:rsidR="00BD6EF5" w:rsidRDefault="00BD6EF5" w:rsidP="008B7A3F">
      <w:pPr>
        <w:rPr>
          <w:b/>
          <w:sz w:val="32"/>
        </w:rPr>
      </w:pPr>
    </w:p>
    <w:p w:rsidR="00DB29EA" w:rsidRDefault="00DB29EA" w:rsidP="008B7A3F">
      <w:pPr>
        <w:rPr>
          <w:b/>
          <w:sz w:val="32"/>
        </w:rPr>
      </w:pPr>
    </w:p>
    <w:p w:rsidR="00DB29EA" w:rsidRDefault="00DB29EA" w:rsidP="008B7A3F">
      <w:pPr>
        <w:rPr>
          <w:b/>
          <w:sz w:val="32"/>
        </w:rPr>
      </w:pPr>
    </w:p>
    <w:p w:rsidR="00DB29EA" w:rsidRDefault="00DB29EA" w:rsidP="008B7A3F">
      <w:pPr>
        <w:rPr>
          <w:b/>
          <w:sz w:val="32"/>
        </w:rPr>
      </w:pPr>
    </w:p>
    <w:p w:rsidR="00DB29EA" w:rsidRDefault="00DB29EA" w:rsidP="008B7A3F">
      <w:pPr>
        <w:rPr>
          <w:b/>
          <w:sz w:val="32"/>
        </w:rPr>
      </w:pPr>
    </w:p>
    <w:p w:rsidR="00DB29EA" w:rsidRDefault="00DB29EA" w:rsidP="008B7A3F">
      <w:pPr>
        <w:rPr>
          <w:b/>
          <w:sz w:val="32"/>
        </w:rPr>
      </w:pPr>
    </w:p>
    <w:p w:rsidR="00DB29EA" w:rsidRDefault="00DB29EA" w:rsidP="008B7A3F">
      <w:pPr>
        <w:rPr>
          <w:b/>
          <w:sz w:val="32"/>
        </w:rPr>
      </w:pPr>
    </w:p>
    <w:p w:rsidR="00BD6EF5" w:rsidRDefault="00BD6EF5" w:rsidP="008B7A3F">
      <w:pPr>
        <w:rPr>
          <w:b/>
          <w:sz w:val="32"/>
        </w:rPr>
      </w:pPr>
    </w:p>
    <w:p w:rsidR="00DB29EA" w:rsidRDefault="0024406A" w:rsidP="008B7A3F">
      <w:pPr>
        <w:rPr>
          <w:b/>
          <w:sz w:val="32"/>
        </w:rPr>
      </w:pPr>
      <w:r>
        <w:rPr>
          <w:b/>
          <w:noProof/>
          <w:sz w:val="32"/>
          <w:lang w:eastAsia="es-ES"/>
        </w:rPr>
        <w:lastRenderedPageBreak/>
        <w:drawing>
          <wp:anchor distT="0" distB="0" distL="114300" distR="114300" simplePos="0" relativeHeight="251658240" behindDoc="1" locked="0" layoutInCell="1" allowOverlap="1">
            <wp:simplePos x="0" y="0"/>
            <wp:positionH relativeFrom="column">
              <wp:posOffset>3787141</wp:posOffset>
            </wp:positionH>
            <wp:positionV relativeFrom="paragraph">
              <wp:posOffset>-94615</wp:posOffset>
            </wp:positionV>
            <wp:extent cx="1562100" cy="1114425"/>
            <wp:effectExtent l="19050" t="0" r="0" b="0"/>
            <wp:wrapNone/>
            <wp:docPr id="2" name="Imagen 1" descr="El Blog de Marcelo: Vírgen María | Bible illustrations, Jesus artwork,  Scripture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 Blog de Marcelo: Vírgen María | Bible illustrations, Jesus artwork,  Scripture art"/>
                    <pic:cNvPicPr>
                      <a:picLocks noChangeAspect="1" noChangeArrowheads="1"/>
                    </pic:cNvPicPr>
                  </pic:nvPicPr>
                  <pic:blipFill>
                    <a:blip r:embed="rId8" cstate="print"/>
                    <a:srcRect/>
                    <a:stretch>
                      <a:fillRect/>
                    </a:stretch>
                  </pic:blipFill>
                  <pic:spPr bwMode="auto">
                    <a:xfrm>
                      <a:off x="0" y="0"/>
                      <a:ext cx="1562100" cy="1114425"/>
                    </a:xfrm>
                    <a:prstGeom prst="rect">
                      <a:avLst/>
                    </a:prstGeom>
                    <a:noFill/>
                    <a:ln w="9525">
                      <a:noFill/>
                      <a:miter lim="800000"/>
                      <a:headEnd/>
                      <a:tailEnd/>
                    </a:ln>
                  </pic:spPr>
                </pic:pic>
              </a:graphicData>
            </a:graphic>
          </wp:anchor>
        </w:drawing>
      </w:r>
    </w:p>
    <w:p w:rsidR="0024406A" w:rsidRDefault="0024406A" w:rsidP="008B7A3F">
      <w:pPr>
        <w:rPr>
          <w:b/>
          <w:sz w:val="32"/>
        </w:rPr>
      </w:pPr>
    </w:p>
    <w:p w:rsidR="00F344B3" w:rsidRPr="00F344B3" w:rsidRDefault="00F344B3" w:rsidP="008B7A3F">
      <w:pPr>
        <w:rPr>
          <w:b/>
          <w:sz w:val="28"/>
        </w:rPr>
      </w:pPr>
      <w:r w:rsidRPr="00F344B3">
        <w:rPr>
          <w:b/>
          <w:sz w:val="32"/>
        </w:rPr>
        <w:t>LECTURA</w:t>
      </w:r>
      <w:r w:rsidR="00DB29EA">
        <w:rPr>
          <w:b/>
          <w:sz w:val="32"/>
        </w:rPr>
        <w:t xml:space="preserve"> día_1</w:t>
      </w:r>
      <w:r w:rsidRPr="00F344B3">
        <w:rPr>
          <w:b/>
          <w:sz w:val="32"/>
        </w:rPr>
        <w:t xml:space="preserve">: </w:t>
      </w:r>
      <w:r w:rsidRPr="00F344B3">
        <w:rPr>
          <w:b/>
          <w:sz w:val="28"/>
        </w:rPr>
        <w:t xml:space="preserve">Las Bodas de </w:t>
      </w:r>
      <w:proofErr w:type="spellStart"/>
      <w:r w:rsidRPr="00F344B3">
        <w:rPr>
          <w:b/>
          <w:sz w:val="28"/>
        </w:rPr>
        <w:t>Caná</w:t>
      </w:r>
      <w:proofErr w:type="spellEnd"/>
      <w:r w:rsidRPr="00F344B3">
        <w:rPr>
          <w:b/>
          <w:sz w:val="28"/>
        </w:rPr>
        <w:t xml:space="preserve"> </w:t>
      </w:r>
      <w:r w:rsidRPr="0024406A">
        <w:rPr>
          <w:b/>
          <w:sz w:val="24"/>
        </w:rPr>
        <w:t>(Juan 2, 1-11)</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Tres días después se celebraron unas bodas en </w:t>
      </w:r>
      <w:proofErr w:type="spellStart"/>
      <w:r>
        <w:rPr>
          <w:rStyle w:val="nfasis"/>
          <w:rFonts w:ascii="Verdana" w:hAnsi="Verdana" w:cs="Arial"/>
          <w:color w:val="333333"/>
          <w:sz w:val="20"/>
          <w:szCs w:val="20"/>
        </w:rPr>
        <w:t>Caná</w:t>
      </w:r>
      <w:proofErr w:type="spellEnd"/>
      <w:r>
        <w:rPr>
          <w:rStyle w:val="nfasis"/>
          <w:rFonts w:ascii="Verdana" w:hAnsi="Verdana" w:cs="Arial"/>
          <w:color w:val="333333"/>
          <w:sz w:val="20"/>
          <w:szCs w:val="20"/>
        </w:rPr>
        <w:t xml:space="preserve"> de Galilea, y la madre de Jesús estaba allí.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Jesús también fue invitado con sus discípulos. Y como faltaba vino, la madre de Jesús le dijo: «No tienen vino».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Jesús le respondió: «Mujer, ¿qué tenemos que ver nosotros? Mi hora no ha llegado todavía».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Pero su madre dijo a los sirvientes: «Hagan todo lo que él les diga».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Había allí seis tinajas de piedra destinadas a los ritos de purificación de los judíos, que contenían unos cien litros cada una.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Jesús dijo a los sirvientes: «Llenen de agua estas tinajas». Y las llenaron hasta el borde. «Saquen ahora, agregó Jesús, y lleven al encargado del banquete».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Así lo hicieron. El encargado probó el agua cambiada en vino y como ignoraba su o rigen, aunque lo sabían los sirvientes que habían sacado el agua, llamó al esposo y les dijo: </w:t>
      </w:r>
      <w:r w:rsidR="00DB29EA">
        <w:rPr>
          <w:rStyle w:val="nfasis"/>
          <w:rFonts w:ascii="Verdana" w:hAnsi="Verdana" w:cs="Arial"/>
          <w:color w:val="333333"/>
          <w:sz w:val="20"/>
          <w:szCs w:val="20"/>
        </w:rPr>
        <w:t>«Siempre se sirve primero el bu</w:t>
      </w:r>
      <w:r>
        <w:rPr>
          <w:rStyle w:val="nfasis"/>
          <w:rFonts w:ascii="Verdana" w:hAnsi="Verdana" w:cs="Arial"/>
          <w:color w:val="333333"/>
          <w:sz w:val="20"/>
          <w:szCs w:val="20"/>
        </w:rPr>
        <w:t xml:space="preserve">en vino y cuando todos han bebido bien, se trae el de inferior calidad. Tú, en cambio, has guardado el buen vino hasta este momento». </w:t>
      </w:r>
    </w:p>
    <w:p w:rsidR="00F344B3" w:rsidRDefault="00F344B3"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r>
        <w:rPr>
          <w:rStyle w:val="nfasis"/>
          <w:rFonts w:ascii="Verdana" w:hAnsi="Verdana" w:cs="Arial"/>
          <w:color w:val="333333"/>
          <w:sz w:val="20"/>
          <w:szCs w:val="20"/>
        </w:rPr>
        <w:t xml:space="preserve">Este fue el primero de los signos de Jesús, y lo hizo en </w:t>
      </w:r>
      <w:proofErr w:type="spellStart"/>
      <w:r>
        <w:rPr>
          <w:rStyle w:val="nfasis"/>
          <w:rFonts w:ascii="Verdana" w:hAnsi="Verdana" w:cs="Arial"/>
          <w:color w:val="333333"/>
          <w:sz w:val="20"/>
          <w:szCs w:val="20"/>
        </w:rPr>
        <w:t>Caná</w:t>
      </w:r>
      <w:proofErr w:type="spellEnd"/>
      <w:r>
        <w:rPr>
          <w:rStyle w:val="nfasis"/>
          <w:rFonts w:ascii="Verdana" w:hAnsi="Verdana" w:cs="Arial"/>
          <w:color w:val="333333"/>
          <w:sz w:val="20"/>
          <w:szCs w:val="20"/>
        </w:rPr>
        <w:t xml:space="preserve"> de Galilea. Así manifestó su gloria, y sus discípulos creyeron en él.</w:t>
      </w:r>
    </w:p>
    <w:p w:rsidR="00DB29EA" w:rsidRDefault="00DB29EA" w:rsidP="00F344B3">
      <w:pPr>
        <w:pStyle w:val="NormalWeb"/>
        <w:shd w:val="clear" w:color="auto" w:fill="FFFFFF"/>
        <w:spacing w:before="153" w:beforeAutospacing="0" w:after="153" w:afterAutospacing="0"/>
        <w:jc w:val="both"/>
        <w:rPr>
          <w:rStyle w:val="nfasis"/>
          <w:rFonts w:ascii="Verdana" w:hAnsi="Verdana" w:cs="Arial"/>
          <w:color w:val="333333"/>
          <w:sz w:val="20"/>
          <w:szCs w:val="20"/>
        </w:rPr>
      </w:pPr>
    </w:p>
    <w:p w:rsidR="00DB29EA" w:rsidRPr="008A050D" w:rsidRDefault="008E3D24" w:rsidP="00F344B3">
      <w:pPr>
        <w:pStyle w:val="NormalWeb"/>
        <w:shd w:val="clear" w:color="auto" w:fill="FFFFFF"/>
        <w:spacing w:before="153" w:beforeAutospacing="0" w:after="153" w:afterAutospacing="0"/>
        <w:jc w:val="both"/>
        <w:rPr>
          <w:rFonts w:ascii="Calibri" w:hAnsi="Calibri" w:cs="Arial"/>
          <w:color w:val="333333"/>
          <w:sz w:val="20"/>
          <w:szCs w:val="18"/>
        </w:rPr>
      </w:pPr>
      <w:r w:rsidRPr="008E3D24">
        <w:rPr>
          <w:rStyle w:val="nfasis"/>
          <w:rFonts w:ascii="Calibri" w:hAnsi="Calibri" w:cs="Arial"/>
          <w:b/>
          <w:i w:val="0"/>
          <w:color w:val="333333"/>
          <w:sz w:val="22"/>
          <w:szCs w:val="20"/>
        </w:rPr>
        <w:t>***</w:t>
      </w:r>
      <w:r w:rsidR="00DB29EA" w:rsidRPr="008E3D24">
        <w:rPr>
          <w:rStyle w:val="nfasis"/>
          <w:rFonts w:ascii="Calibri" w:hAnsi="Calibri" w:cs="Arial"/>
          <w:b/>
          <w:i w:val="0"/>
          <w:color w:val="333333"/>
          <w:sz w:val="22"/>
          <w:szCs w:val="20"/>
        </w:rPr>
        <w:t>Reflexión:</w:t>
      </w:r>
      <w:r w:rsidR="00DB29EA" w:rsidRPr="008A050D">
        <w:rPr>
          <w:rStyle w:val="nfasis"/>
          <w:rFonts w:ascii="Calibri" w:hAnsi="Calibri" w:cs="Arial"/>
          <w:i w:val="0"/>
          <w:color w:val="333333"/>
          <w:sz w:val="22"/>
          <w:szCs w:val="20"/>
        </w:rPr>
        <w:t xml:space="preserve"> En esta lectura la Virgen es un ejemplo para nosotros de cómo actuar al estilo del Evangelio. Dejando entrar en su vida a la gente, compartiendo sus problemas, y ayudando en la medida de sus posibilidades para que no sufran.</w:t>
      </w:r>
    </w:p>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Default="00F344B3" w:rsidP="008B7A3F"/>
    <w:p w:rsidR="00F344B3" w:rsidRPr="00CC7F87" w:rsidRDefault="00CC7F87" w:rsidP="008B7A3F">
      <w:pPr>
        <w:rPr>
          <w:b/>
          <w:sz w:val="28"/>
        </w:rPr>
      </w:pPr>
      <w:r w:rsidRPr="008A050D">
        <w:rPr>
          <w:b/>
          <w:sz w:val="32"/>
        </w:rPr>
        <w:t xml:space="preserve">CUENTO día_1: </w:t>
      </w:r>
      <w:r w:rsidRPr="00CC7F87">
        <w:rPr>
          <w:b/>
          <w:sz w:val="28"/>
        </w:rPr>
        <w:t>El armario de pan</w:t>
      </w:r>
    </w:p>
    <w:p w:rsidR="00DB11A0" w:rsidRDefault="00DB11A0" w:rsidP="00C06DC7">
      <w:pPr>
        <w:jc w:val="both"/>
      </w:pPr>
      <w:r>
        <w:t>Como era su costumbre, iba Dios dando un paseo por la tierra de los hombres. Y como siempre, pocos eran los que le reconocían. Aquel día, pasó por delante de una chabola donde estaba llorando un niño. Se paró y llamó a la puerta. Salió una mujer con cara enfermiza y dijo:</w:t>
      </w:r>
    </w:p>
    <w:p w:rsidR="00DB11A0" w:rsidRDefault="00DB11A0" w:rsidP="00C06DC7">
      <w:pPr>
        <w:jc w:val="both"/>
      </w:pPr>
      <w:r>
        <w:t>- ¿Qué es lo que quiere Señor?</w:t>
      </w:r>
    </w:p>
    <w:p w:rsidR="00DB11A0" w:rsidRDefault="00DB11A0" w:rsidP="00C06DC7">
      <w:pPr>
        <w:jc w:val="both"/>
      </w:pPr>
      <w:r>
        <w:t>- Vengo a ayudarte – contestó Dios.</w:t>
      </w:r>
    </w:p>
    <w:p w:rsidR="00DB11A0" w:rsidRDefault="00DB11A0" w:rsidP="00C06DC7">
      <w:pPr>
        <w:jc w:val="both"/>
      </w:pPr>
      <w:r>
        <w:t>- ¿Ayudarme a mí? Pues lo tiene difícil. Nadie ha querido hacerlo. Sólo Dios podría ayudarme. Mi niño llora porque tiene hambre. Sólo me queda un trozo de pan en el armario. Cuando nos lo comamos todo habrá acabado para nosotros.</w:t>
      </w:r>
    </w:p>
    <w:p w:rsidR="00DB11A0" w:rsidRDefault="00DB11A0" w:rsidP="00C06DC7">
      <w:pPr>
        <w:jc w:val="both"/>
      </w:pPr>
      <w:r>
        <w:t>Al escuchar esto, Dios empezó a sentirse mal. Su cara se volvió igual de enfermiza que la de la mujer. Y unas lágrimas, como las del niño, recorrían sus mejillas.</w:t>
      </w:r>
    </w:p>
    <w:p w:rsidR="00DB11A0" w:rsidRDefault="00DB11A0" w:rsidP="00C06DC7">
      <w:pPr>
        <w:jc w:val="both"/>
      </w:pPr>
      <w:r>
        <w:t>- ¿Y nadie te ha querido ayudar, mujer? – preguntó Dios.</w:t>
      </w:r>
    </w:p>
    <w:p w:rsidR="00DB11A0" w:rsidRDefault="00DB11A0" w:rsidP="00C06DC7">
      <w:pPr>
        <w:jc w:val="both"/>
      </w:pPr>
      <w:r>
        <w:t>- Nadie, señor. Todos me han dado la espalda – respondió ella.</w:t>
      </w:r>
    </w:p>
    <w:p w:rsidR="00DB11A0" w:rsidRDefault="00DB11A0" w:rsidP="00C06DC7">
      <w:pPr>
        <w:jc w:val="both"/>
      </w:pPr>
      <w:r>
        <w:t>La mujer quedó impresionada por la reacción de aquella persona. Por su aspecto, parecía igual de pobre que ella. Le vio tan mal, con tan mala cara, que creyendo que iba a desmayarse, fue al armario donde guardaba su último trozo de pan, cortó un poco y se lo ofreció. Cuando Dios vio este gesto, se emocionó mucho y mirándole a los ojos dijo:</w:t>
      </w:r>
    </w:p>
    <w:p w:rsidR="00DB11A0" w:rsidRDefault="00DB11A0" w:rsidP="00C06DC7">
      <w:pPr>
        <w:jc w:val="both"/>
      </w:pPr>
      <w:r>
        <w:t xml:space="preserve">- No, no, gracias. Tú lo necesitas más que yo. Quédatelo y dáselo a tu hijo. Mañana te llegará mi ayuda. No dejes de hacer con nadie lo que hoy has hecho conmigo. </w:t>
      </w:r>
    </w:p>
    <w:p w:rsidR="00C06DC7" w:rsidRDefault="00DB11A0" w:rsidP="00C06DC7">
      <w:pPr>
        <w:jc w:val="both"/>
      </w:pPr>
      <w:r>
        <w:t xml:space="preserve">Y dicho esto, se marchó. </w:t>
      </w:r>
      <w:r w:rsidR="00C06DC7">
        <w:t>La mujer no entendió nada, pero se le quedó gravada aquella mirada. Esa noche, ella y su hijo se comieron el último trozo de pan que les quedaba.</w:t>
      </w:r>
    </w:p>
    <w:p w:rsidR="00C06DC7" w:rsidRDefault="00C06DC7" w:rsidP="00C06DC7">
      <w:pPr>
        <w:jc w:val="both"/>
      </w:pPr>
      <w:r>
        <w:t xml:space="preserve">Al día siguiente, la mujer se llevó una gran sorpresa. El armario estaba lleno de pan. Pero la sorpresa fue mayor cuando se dio cuenta de que, por más panes que sacaba, nunca se acababan. En aquella casa nunca más volvió a faltar pan. </w:t>
      </w:r>
    </w:p>
    <w:p w:rsidR="00CC7F87" w:rsidRDefault="00C06DC7" w:rsidP="00C06DC7">
      <w:pPr>
        <w:jc w:val="both"/>
      </w:pPr>
      <w:r>
        <w:t xml:space="preserve">Pronto comprendió quién era aquel que había llamado a su puerta.  Y desde entonces, no dejó de hacer con nadie lo que había hecho con él: compartir su pan con el necesitado. </w:t>
      </w:r>
    </w:p>
    <w:p w:rsidR="00CC7F87" w:rsidRDefault="00CC7F87" w:rsidP="008B7A3F"/>
    <w:p w:rsidR="00C06DC7" w:rsidRDefault="00C06DC7" w:rsidP="00C06DC7">
      <w:pPr>
        <w:jc w:val="right"/>
      </w:pPr>
      <w:proofErr w:type="spellStart"/>
      <w:r>
        <w:t>Érase</w:t>
      </w:r>
      <w:proofErr w:type="spellEnd"/>
      <w:r>
        <w:t xml:space="preserve"> una vez (José Real Navarro) </w:t>
      </w:r>
    </w:p>
    <w:p w:rsidR="00CC7F87" w:rsidRDefault="00CC7F87" w:rsidP="008B7A3F"/>
    <w:p w:rsidR="005733F3" w:rsidRDefault="005733F3" w:rsidP="008B7A3F">
      <w:pPr>
        <w:rPr>
          <w:b/>
          <w:sz w:val="32"/>
        </w:rPr>
      </w:pPr>
    </w:p>
    <w:p w:rsidR="005733F3" w:rsidRDefault="005733F3" w:rsidP="008B7A3F">
      <w:pPr>
        <w:rPr>
          <w:b/>
          <w:sz w:val="32"/>
        </w:rPr>
      </w:pPr>
    </w:p>
    <w:p w:rsidR="00CC7F87" w:rsidRPr="00CC7F87" w:rsidRDefault="00CC7F87" w:rsidP="008B7A3F">
      <w:pPr>
        <w:rPr>
          <w:b/>
          <w:sz w:val="28"/>
        </w:rPr>
      </w:pPr>
      <w:r w:rsidRPr="008A050D">
        <w:rPr>
          <w:b/>
          <w:sz w:val="32"/>
        </w:rPr>
        <w:t xml:space="preserve">CANCIÓN día_1: </w:t>
      </w:r>
      <w:r w:rsidRPr="00CC7F87">
        <w:rPr>
          <w:b/>
          <w:sz w:val="28"/>
        </w:rPr>
        <w:t xml:space="preserve">Por tu olor (El </w:t>
      </w:r>
      <w:proofErr w:type="spellStart"/>
      <w:r w:rsidRPr="00CC7F87">
        <w:rPr>
          <w:b/>
          <w:sz w:val="28"/>
        </w:rPr>
        <w:t>Kanka</w:t>
      </w:r>
      <w:proofErr w:type="spellEnd"/>
      <w:r w:rsidRPr="00CC7F87">
        <w:rPr>
          <w:b/>
          <w:sz w:val="28"/>
        </w:rPr>
        <w:t xml:space="preserve"> y Jorge </w:t>
      </w:r>
      <w:proofErr w:type="spellStart"/>
      <w:r w:rsidRPr="00CC7F87">
        <w:rPr>
          <w:b/>
          <w:sz w:val="28"/>
        </w:rPr>
        <w:t>Drexler</w:t>
      </w:r>
      <w:proofErr w:type="spellEnd"/>
      <w:r w:rsidRPr="00CC7F87">
        <w:rPr>
          <w:b/>
          <w:sz w:val="28"/>
        </w:rPr>
        <w:t>)</w:t>
      </w:r>
    </w:p>
    <w:p w:rsidR="00CC7F87" w:rsidRPr="00CC7F87" w:rsidRDefault="00CC7F87" w:rsidP="00CC7F87">
      <w:pPr>
        <w:shd w:val="clear" w:color="auto" w:fill="FFFFFF"/>
        <w:spacing w:after="180" w:line="240" w:lineRule="auto"/>
        <w:rPr>
          <w:rFonts w:ascii="Verdana" w:eastAsia="Times New Roman" w:hAnsi="Verdana" w:cs="Arial"/>
          <w:color w:val="202124"/>
          <w:sz w:val="20"/>
          <w:szCs w:val="21"/>
          <w:lang w:eastAsia="es-ES"/>
        </w:rPr>
      </w:pPr>
      <w:r w:rsidRPr="00CC7F87">
        <w:rPr>
          <w:rFonts w:ascii="Verdana" w:eastAsia="Times New Roman" w:hAnsi="Verdana" w:cs="Arial"/>
          <w:color w:val="202124"/>
          <w:sz w:val="20"/>
          <w:szCs w:val="21"/>
          <w:lang w:eastAsia="es-ES"/>
        </w:rPr>
        <w:t>Suéltate las trenzas cuando quieras</w:t>
      </w:r>
      <w:r w:rsidRPr="00CC7F87">
        <w:rPr>
          <w:rFonts w:ascii="Verdana" w:eastAsia="Times New Roman" w:hAnsi="Verdana" w:cs="Arial"/>
          <w:color w:val="202124"/>
          <w:sz w:val="20"/>
          <w:szCs w:val="21"/>
          <w:lang w:eastAsia="es-ES"/>
        </w:rPr>
        <w:br/>
        <w:t>Venme a ver con la cara lavada</w:t>
      </w:r>
      <w:r w:rsidRPr="00CC7F87">
        <w:rPr>
          <w:rFonts w:ascii="Verdana" w:eastAsia="Times New Roman" w:hAnsi="Verdana" w:cs="Arial"/>
          <w:color w:val="202124"/>
          <w:sz w:val="20"/>
          <w:szCs w:val="21"/>
          <w:lang w:eastAsia="es-ES"/>
        </w:rPr>
        <w:br/>
        <w:t>No pierdas el</w:t>
      </w:r>
      <w:r w:rsidRPr="008A050D">
        <w:rPr>
          <w:rFonts w:ascii="Verdana" w:eastAsia="Times New Roman" w:hAnsi="Verdana" w:cs="Arial"/>
          <w:color w:val="202124"/>
          <w:sz w:val="20"/>
          <w:szCs w:val="21"/>
          <w:lang w:eastAsia="es-ES"/>
        </w:rPr>
        <w:t xml:space="preserve"> tiempo en las maneras</w:t>
      </w:r>
      <w:r w:rsidRPr="008A050D">
        <w:rPr>
          <w:rFonts w:ascii="Verdana" w:eastAsia="Times New Roman" w:hAnsi="Verdana" w:cs="Arial"/>
          <w:color w:val="202124"/>
          <w:sz w:val="20"/>
          <w:szCs w:val="21"/>
          <w:lang w:eastAsia="es-ES"/>
        </w:rPr>
        <w:br/>
        <w:t>Que el rí</w:t>
      </w:r>
      <w:r w:rsidRPr="00CC7F87">
        <w:rPr>
          <w:rFonts w:ascii="Verdana" w:eastAsia="Times New Roman" w:hAnsi="Verdana" w:cs="Arial"/>
          <w:color w:val="202124"/>
          <w:sz w:val="20"/>
          <w:szCs w:val="21"/>
          <w:lang w:eastAsia="es-ES"/>
        </w:rPr>
        <w:t>mel no hace a la mirada</w:t>
      </w:r>
      <w:r w:rsidRPr="00CC7F87">
        <w:rPr>
          <w:rFonts w:ascii="Verdana" w:eastAsia="Times New Roman" w:hAnsi="Verdana" w:cs="Arial"/>
          <w:color w:val="202124"/>
          <w:sz w:val="20"/>
          <w:szCs w:val="21"/>
          <w:lang w:eastAsia="es-ES"/>
        </w:rPr>
        <w:br/>
        <w:t>Te prefiero así, sin maquillaje</w:t>
      </w:r>
      <w:r w:rsidRPr="00CC7F87">
        <w:rPr>
          <w:rFonts w:ascii="Verdana" w:eastAsia="Times New Roman" w:hAnsi="Verdana" w:cs="Arial"/>
          <w:color w:val="202124"/>
          <w:sz w:val="20"/>
          <w:szCs w:val="21"/>
          <w:lang w:eastAsia="es-ES"/>
        </w:rPr>
        <w:br/>
        <w:t>Despojada de bisutería</w:t>
      </w:r>
      <w:r w:rsidRPr="00CC7F87">
        <w:rPr>
          <w:rFonts w:ascii="Verdana" w:eastAsia="Times New Roman" w:hAnsi="Verdana" w:cs="Arial"/>
          <w:color w:val="202124"/>
          <w:sz w:val="20"/>
          <w:szCs w:val="21"/>
          <w:lang w:eastAsia="es-ES"/>
        </w:rPr>
        <w:br/>
        <w:t>Sin trampa, sin trucos y sin traje</w:t>
      </w:r>
    </w:p>
    <w:p w:rsidR="00CC7F87" w:rsidRPr="00CC7F87" w:rsidRDefault="00CC7F87" w:rsidP="00CC7F87">
      <w:pPr>
        <w:shd w:val="clear" w:color="auto" w:fill="FFFFFF"/>
        <w:spacing w:after="180" w:line="240" w:lineRule="auto"/>
        <w:rPr>
          <w:rFonts w:ascii="Verdana" w:eastAsia="Times New Roman" w:hAnsi="Verdana" w:cs="Arial"/>
          <w:color w:val="202124"/>
          <w:sz w:val="20"/>
          <w:szCs w:val="21"/>
          <w:lang w:eastAsia="es-ES"/>
        </w:rPr>
      </w:pPr>
      <w:r w:rsidRPr="00CC7F87">
        <w:rPr>
          <w:rFonts w:ascii="Verdana" w:eastAsia="Times New Roman" w:hAnsi="Verdana" w:cs="Arial"/>
          <w:color w:val="202124"/>
          <w:sz w:val="20"/>
          <w:szCs w:val="21"/>
          <w:lang w:eastAsia="es-ES"/>
        </w:rPr>
        <w:t>No me interesa el mostrador del que la gente presume</w:t>
      </w:r>
      <w:r w:rsidRPr="00CC7F87">
        <w:rPr>
          <w:rFonts w:ascii="Verdana" w:eastAsia="Times New Roman" w:hAnsi="Verdana" w:cs="Arial"/>
          <w:color w:val="202124"/>
          <w:sz w:val="20"/>
          <w:szCs w:val="21"/>
          <w:lang w:eastAsia="es-ES"/>
        </w:rPr>
        <w:br/>
        <w:t>Estoy contigo por tu olor no por tu perfume</w:t>
      </w:r>
      <w:r w:rsidRPr="00CC7F87">
        <w:rPr>
          <w:rFonts w:ascii="Verdana" w:eastAsia="Times New Roman" w:hAnsi="Verdana" w:cs="Arial"/>
          <w:color w:val="202124"/>
          <w:sz w:val="20"/>
          <w:szCs w:val="21"/>
          <w:lang w:eastAsia="es-ES"/>
        </w:rPr>
        <w:br/>
        <w:t>No me interesa el mostrador del que la gente presume</w:t>
      </w:r>
      <w:r w:rsidRPr="00CC7F87">
        <w:rPr>
          <w:rFonts w:ascii="Verdana" w:eastAsia="Times New Roman" w:hAnsi="Verdana" w:cs="Arial"/>
          <w:color w:val="202124"/>
          <w:sz w:val="20"/>
          <w:szCs w:val="21"/>
          <w:lang w:eastAsia="es-ES"/>
        </w:rPr>
        <w:br/>
        <w:t>Estoy contigo por tu olor, no por tu perfume</w:t>
      </w:r>
    </w:p>
    <w:p w:rsidR="00CC7F87" w:rsidRPr="00CC7F87" w:rsidRDefault="00CC7F87" w:rsidP="00CC7F87">
      <w:pPr>
        <w:shd w:val="clear" w:color="auto" w:fill="FFFFFF"/>
        <w:spacing w:after="180" w:line="240" w:lineRule="auto"/>
        <w:rPr>
          <w:rFonts w:ascii="Verdana" w:eastAsia="Times New Roman" w:hAnsi="Verdana" w:cs="Arial"/>
          <w:color w:val="202124"/>
          <w:sz w:val="20"/>
          <w:szCs w:val="21"/>
          <w:lang w:eastAsia="es-ES"/>
        </w:rPr>
      </w:pPr>
      <w:r w:rsidRPr="00CC7F87">
        <w:rPr>
          <w:rFonts w:ascii="Verdana" w:eastAsia="Times New Roman" w:hAnsi="Verdana" w:cs="Arial"/>
          <w:color w:val="202124"/>
          <w:sz w:val="20"/>
          <w:szCs w:val="21"/>
          <w:lang w:eastAsia="es-ES"/>
        </w:rPr>
        <w:t>Nada de espejismos ilusorios</w:t>
      </w:r>
      <w:r w:rsidRPr="00CC7F87">
        <w:rPr>
          <w:rFonts w:ascii="Verdana" w:eastAsia="Times New Roman" w:hAnsi="Verdana" w:cs="Arial"/>
          <w:color w:val="202124"/>
          <w:sz w:val="20"/>
          <w:szCs w:val="21"/>
          <w:lang w:eastAsia="es-ES"/>
        </w:rPr>
        <w:br/>
        <w:t>Nada de intentar disimularte</w:t>
      </w:r>
      <w:r w:rsidRPr="00CC7F87">
        <w:rPr>
          <w:rFonts w:ascii="Verdana" w:eastAsia="Times New Roman" w:hAnsi="Verdana" w:cs="Arial"/>
          <w:color w:val="202124"/>
          <w:sz w:val="20"/>
          <w:szCs w:val="21"/>
          <w:lang w:eastAsia="es-ES"/>
        </w:rPr>
        <w:br/>
        <w:t>No se crea en los laboratorios, no</w:t>
      </w:r>
      <w:r w:rsidRPr="00CC7F87">
        <w:rPr>
          <w:rFonts w:ascii="Verdana" w:eastAsia="Times New Roman" w:hAnsi="Verdana" w:cs="Arial"/>
          <w:color w:val="202124"/>
          <w:sz w:val="20"/>
          <w:szCs w:val="21"/>
          <w:lang w:eastAsia="es-ES"/>
        </w:rPr>
        <w:br/>
        <w:t>Tu belleza es un arte aparte</w:t>
      </w:r>
      <w:r w:rsidRPr="00CC7F87">
        <w:rPr>
          <w:rFonts w:ascii="Verdana" w:eastAsia="Times New Roman" w:hAnsi="Verdana" w:cs="Arial"/>
          <w:color w:val="202124"/>
          <w:sz w:val="20"/>
          <w:szCs w:val="21"/>
          <w:lang w:eastAsia="es-ES"/>
        </w:rPr>
        <w:br/>
        <w:t>No es buen cazador gato con guantes</w:t>
      </w:r>
      <w:r w:rsidRPr="00CC7F87">
        <w:rPr>
          <w:rFonts w:ascii="Verdana" w:eastAsia="Times New Roman" w:hAnsi="Verdana" w:cs="Arial"/>
          <w:color w:val="202124"/>
          <w:sz w:val="20"/>
          <w:szCs w:val="21"/>
          <w:lang w:eastAsia="es-ES"/>
        </w:rPr>
        <w:br/>
        <w:t>Te prefiero libre de armaduras</w:t>
      </w:r>
      <w:r w:rsidRPr="00CC7F87">
        <w:rPr>
          <w:rFonts w:ascii="Verdana" w:eastAsia="Times New Roman" w:hAnsi="Verdana" w:cs="Arial"/>
          <w:color w:val="202124"/>
          <w:sz w:val="20"/>
          <w:szCs w:val="21"/>
          <w:lang w:eastAsia="es-ES"/>
        </w:rPr>
        <w:br/>
        <w:t>Sin colorantes ni conservantes</w:t>
      </w:r>
    </w:p>
    <w:p w:rsidR="008A050D" w:rsidRDefault="00CC7F87" w:rsidP="00CC7F87">
      <w:pPr>
        <w:shd w:val="clear" w:color="auto" w:fill="FFFFFF"/>
        <w:spacing w:after="0" w:line="240" w:lineRule="auto"/>
        <w:rPr>
          <w:rFonts w:ascii="Verdana" w:eastAsia="Times New Roman" w:hAnsi="Verdana" w:cs="Arial"/>
          <w:b/>
          <w:color w:val="202124"/>
          <w:sz w:val="20"/>
          <w:szCs w:val="21"/>
          <w:lang w:eastAsia="es-ES"/>
        </w:rPr>
      </w:pPr>
      <w:r w:rsidRPr="00CC7F87">
        <w:rPr>
          <w:rFonts w:ascii="Verdana" w:eastAsia="Times New Roman" w:hAnsi="Verdana" w:cs="Arial"/>
          <w:b/>
          <w:color w:val="202124"/>
          <w:sz w:val="20"/>
          <w:szCs w:val="21"/>
          <w:lang w:eastAsia="es-ES"/>
        </w:rPr>
        <w:t>No me interesa el mostrador del que la gente presume</w:t>
      </w:r>
      <w:r w:rsidRPr="00CC7F87">
        <w:rPr>
          <w:rFonts w:ascii="Verdana" w:eastAsia="Times New Roman" w:hAnsi="Verdana" w:cs="Arial"/>
          <w:b/>
          <w:color w:val="202124"/>
          <w:sz w:val="20"/>
          <w:szCs w:val="21"/>
          <w:lang w:eastAsia="es-ES"/>
        </w:rPr>
        <w:br/>
        <w:t>Estoy contigo por tu olor, no por tu perfume</w:t>
      </w:r>
    </w:p>
    <w:p w:rsidR="005733F3" w:rsidRPr="008A050D" w:rsidRDefault="005733F3" w:rsidP="00CC7F87">
      <w:pPr>
        <w:shd w:val="clear" w:color="auto" w:fill="FFFFFF"/>
        <w:spacing w:after="0" w:line="240" w:lineRule="auto"/>
        <w:rPr>
          <w:rFonts w:ascii="Verdana" w:eastAsia="Times New Roman" w:hAnsi="Verdana" w:cs="Arial"/>
          <w:b/>
          <w:color w:val="202124"/>
          <w:sz w:val="20"/>
          <w:szCs w:val="21"/>
          <w:lang w:eastAsia="es-ES"/>
        </w:rPr>
      </w:pPr>
    </w:p>
    <w:p w:rsidR="008A050D" w:rsidRDefault="008A050D" w:rsidP="00CC7F87">
      <w:pPr>
        <w:shd w:val="clear" w:color="auto" w:fill="FFFFFF"/>
        <w:spacing w:after="0" w:line="240" w:lineRule="auto"/>
        <w:rPr>
          <w:rFonts w:eastAsia="Times New Roman" w:cs="Arial"/>
          <w:b/>
          <w:color w:val="202124"/>
          <w:sz w:val="21"/>
          <w:szCs w:val="21"/>
          <w:lang w:eastAsia="es-ES"/>
        </w:rPr>
      </w:pPr>
    </w:p>
    <w:p w:rsidR="00CC7F87" w:rsidRPr="00CC7F87" w:rsidRDefault="008E3D24" w:rsidP="00451010">
      <w:pPr>
        <w:shd w:val="clear" w:color="auto" w:fill="FFFFFF"/>
        <w:spacing w:after="0" w:line="240" w:lineRule="auto"/>
        <w:jc w:val="both"/>
        <w:rPr>
          <w:rFonts w:eastAsia="Times New Roman" w:cs="Arial"/>
          <w:color w:val="202124"/>
          <w:szCs w:val="21"/>
          <w:lang w:eastAsia="es-ES"/>
        </w:rPr>
      </w:pPr>
      <w:r>
        <w:rPr>
          <w:rFonts w:eastAsia="Times New Roman" w:cs="Arial"/>
          <w:b/>
          <w:color w:val="202124"/>
          <w:szCs w:val="21"/>
          <w:lang w:eastAsia="es-ES"/>
        </w:rPr>
        <w:t>***</w:t>
      </w:r>
      <w:r w:rsidR="008A050D" w:rsidRPr="00451010">
        <w:rPr>
          <w:rFonts w:eastAsia="Times New Roman" w:cs="Arial"/>
          <w:b/>
          <w:color w:val="202124"/>
          <w:szCs w:val="21"/>
          <w:lang w:eastAsia="es-ES"/>
        </w:rPr>
        <w:t>Reflexión:</w:t>
      </w:r>
      <w:r w:rsidR="008A050D" w:rsidRPr="008A050D">
        <w:rPr>
          <w:rFonts w:eastAsia="Times New Roman" w:cs="Arial"/>
          <w:color w:val="202124"/>
          <w:szCs w:val="21"/>
          <w:lang w:eastAsia="es-ES"/>
        </w:rPr>
        <w:t xml:space="preserve"> ¿Y si pensamos por un momento que estas dos últimas frases que se repiten nos las dice el Señor a nosotros? Yo preocupado/a de esto y de aquello y esto me lo está diciendo Jesús ahora a mí… ¿Por qué cosas me preocupo? ¿Qué cosas me ponen triste?</w:t>
      </w:r>
      <w:r w:rsidR="00CC7F87" w:rsidRPr="00CC7F87">
        <w:rPr>
          <w:rFonts w:eastAsia="Times New Roman" w:cs="Arial"/>
          <w:color w:val="202124"/>
          <w:szCs w:val="21"/>
          <w:lang w:eastAsia="es-ES"/>
        </w:rPr>
        <w:br/>
      </w:r>
    </w:p>
    <w:p w:rsidR="00CC7F87" w:rsidRPr="008B7A3F" w:rsidRDefault="00CC7F87" w:rsidP="008B7A3F"/>
    <w:sectPr w:rsidR="00CC7F87" w:rsidRPr="008B7A3F" w:rsidSect="00325FA2">
      <w:head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ECD" w:rsidRDefault="00F06ECD" w:rsidP="00584A89">
      <w:pPr>
        <w:spacing w:after="0" w:line="240" w:lineRule="auto"/>
      </w:pPr>
      <w:r>
        <w:separator/>
      </w:r>
    </w:p>
  </w:endnote>
  <w:endnote w:type="continuationSeparator" w:id="0">
    <w:p w:rsidR="00F06ECD" w:rsidRDefault="00F06ECD" w:rsidP="00584A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ECD" w:rsidRDefault="00F06ECD" w:rsidP="00584A89">
      <w:pPr>
        <w:spacing w:after="0" w:line="240" w:lineRule="auto"/>
      </w:pPr>
      <w:r>
        <w:separator/>
      </w:r>
    </w:p>
  </w:footnote>
  <w:footnote w:type="continuationSeparator" w:id="0">
    <w:p w:rsidR="00F06ECD" w:rsidRDefault="00F06ECD" w:rsidP="00584A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70" w:rsidRDefault="00484070" w:rsidP="00125315">
    <w:pPr>
      <w:pStyle w:val="Encabezado"/>
      <w:tabs>
        <w:tab w:val="clear" w:pos="4252"/>
        <w:tab w:val="clear" w:pos="8504"/>
        <w:tab w:val="left" w:pos="4259"/>
      </w:tabs>
      <w:rPr>
        <w:color w:val="808080" w:themeColor="background1" w:themeShade="80"/>
      </w:rPr>
    </w:pPr>
    <w:r w:rsidRPr="00A003B9">
      <w:rPr>
        <w:color w:val="808080" w:themeColor="background1" w:themeShade="80"/>
      </w:rPr>
      <w:t>Sección Infantil Misioneros de la Esperanza</w:t>
    </w:r>
    <w:r>
      <w:rPr>
        <w:color w:val="808080" w:themeColor="background1" w:themeShade="80"/>
      </w:rPr>
      <w:tab/>
      <w:t xml:space="preserve">              “Lo que vimos y oímos, os anunciamos”  </w:t>
    </w:r>
  </w:p>
  <w:p w:rsidR="00484070" w:rsidRPr="00584A89" w:rsidRDefault="00484070" w:rsidP="00125315">
    <w:pPr>
      <w:pStyle w:val="Encabezado"/>
      <w:tabs>
        <w:tab w:val="clear" w:pos="4252"/>
        <w:tab w:val="clear" w:pos="8504"/>
        <w:tab w:val="left" w:pos="4259"/>
      </w:tabs>
    </w:pPr>
    <w:r>
      <w:rPr>
        <w:color w:val="808080" w:themeColor="background1" w:themeShade="80"/>
      </w:rPr>
      <w:t xml:space="preserve"> Temario VERANO_2021                                                                                      VEO, VEO. ¿QUÉ VES?                                              </w:t>
    </w:r>
  </w:p>
  <w:p w:rsidR="00484070" w:rsidRPr="00125315" w:rsidRDefault="00484070" w:rsidP="0012531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52BA0"/>
    <w:multiLevelType w:val="hybridMultilevel"/>
    <w:tmpl w:val="BED43E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A9B1395"/>
    <w:multiLevelType w:val="hybridMultilevel"/>
    <w:tmpl w:val="D4D8EF2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51DE6F42"/>
    <w:multiLevelType w:val="hybridMultilevel"/>
    <w:tmpl w:val="2A6CB7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6FF3A5B"/>
    <w:multiLevelType w:val="hybridMultilevel"/>
    <w:tmpl w:val="6202718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70891"/>
    <w:rsid w:val="00031A7E"/>
    <w:rsid w:val="00056997"/>
    <w:rsid w:val="001050A0"/>
    <w:rsid w:val="0012507A"/>
    <w:rsid w:val="00125315"/>
    <w:rsid w:val="00125712"/>
    <w:rsid w:val="00135091"/>
    <w:rsid w:val="001B61FA"/>
    <w:rsid w:val="001D6D8B"/>
    <w:rsid w:val="0024406A"/>
    <w:rsid w:val="002A1F7F"/>
    <w:rsid w:val="002E7E14"/>
    <w:rsid w:val="003060E8"/>
    <w:rsid w:val="00320768"/>
    <w:rsid w:val="003219F2"/>
    <w:rsid w:val="00325FA2"/>
    <w:rsid w:val="003661C9"/>
    <w:rsid w:val="004042A7"/>
    <w:rsid w:val="00451010"/>
    <w:rsid w:val="004637C4"/>
    <w:rsid w:val="00484070"/>
    <w:rsid w:val="004A3B29"/>
    <w:rsid w:val="004A3FC8"/>
    <w:rsid w:val="004F7610"/>
    <w:rsid w:val="00531EDA"/>
    <w:rsid w:val="00565BFB"/>
    <w:rsid w:val="005733F3"/>
    <w:rsid w:val="00584A89"/>
    <w:rsid w:val="00597F27"/>
    <w:rsid w:val="005C7A69"/>
    <w:rsid w:val="00617AF5"/>
    <w:rsid w:val="00671695"/>
    <w:rsid w:val="006E7489"/>
    <w:rsid w:val="0070017D"/>
    <w:rsid w:val="00713524"/>
    <w:rsid w:val="00735FDD"/>
    <w:rsid w:val="00736E05"/>
    <w:rsid w:val="00741970"/>
    <w:rsid w:val="007B75B8"/>
    <w:rsid w:val="007C0005"/>
    <w:rsid w:val="007D4021"/>
    <w:rsid w:val="00847904"/>
    <w:rsid w:val="00870437"/>
    <w:rsid w:val="008A050D"/>
    <w:rsid w:val="008B7A3F"/>
    <w:rsid w:val="008E1272"/>
    <w:rsid w:val="008E3D24"/>
    <w:rsid w:val="008F25CA"/>
    <w:rsid w:val="00970891"/>
    <w:rsid w:val="009B7874"/>
    <w:rsid w:val="009F2163"/>
    <w:rsid w:val="009F7BB7"/>
    <w:rsid w:val="00A07134"/>
    <w:rsid w:val="00A2737F"/>
    <w:rsid w:val="00A7550C"/>
    <w:rsid w:val="00AA5F52"/>
    <w:rsid w:val="00AE3A97"/>
    <w:rsid w:val="00B12FDB"/>
    <w:rsid w:val="00B43311"/>
    <w:rsid w:val="00BB0F1D"/>
    <w:rsid w:val="00BB56B5"/>
    <w:rsid w:val="00BC22D5"/>
    <w:rsid w:val="00BD6EF5"/>
    <w:rsid w:val="00BF1B13"/>
    <w:rsid w:val="00C06DC7"/>
    <w:rsid w:val="00C1150F"/>
    <w:rsid w:val="00C15CBD"/>
    <w:rsid w:val="00C21E16"/>
    <w:rsid w:val="00C3353F"/>
    <w:rsid w:val="00C5352C"/>
    <w:rsid w:val="00C7572A"/>
    <w:rsid w:val="00CB76A8"/>
    <w:rsid w:val="00CC7F87"/>
    <w:rsid w:val="00CE496B"/>
    <w:rsid w:val="00D415FC"/>
    <w:rsid w:val="00DB11A0"/>
    <w:rsid w:val="00DB29EA"/>
    <w:rsid w:val="00DB72FB"/>
    <w:rsid w:val="00DD41D2"/>
    <w:rsid w:val="00DD59B3"/>
    <w:rsid w:val="00DE2A62"/>
    <w:rsid w:val="00DF7941"/>
    <w:rsid w:val="00E422B7"/>
    <w:rsid w:val="00E553FA"/>
    <w:rsid w:val="00E60177"/>
    <w:rsid w:val="00E61085"/>
    <w:rsid w:val="00E61939"/>
    <w:rsid w:val="00EB6916"/>
    <w:rsid w:val="00F06ECD"/>
    <w:rsid w:val="00F23369"/>
    <w:rsid w:val="00F344B3"/>
    <w:rsid w:val="00F81F02"/>
    <w:rsid w:val="00FA13C1"/>
    <w:rsid w:val="00FA57DD"/>
    <w:rsid w:val="00FF679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FA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2FDB"/>
    <w:pPr>
      <w:ind w:left="720"/>
      <w:contextualSpacing/>
    </w:pPr>
  </w:style>
  <w:style w:type="paragraph" w:styleId="Encabezado">
    <w:name w:val="header"/>
    <w:basedOn w:val="Normal"/>
    <w:link w:val="EncabezadoCar"/>
    <w:uiPriority w:val="99"/>
    <w:semiHidden/>
    <w:unhideWhenUsed/>
    <w:rsid w:val="00584A8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584A89"/>
  </w:style>
  <w:style w:type="paragraph" w:styleId="Piedepgina">
    <w:name w:val="footer"/>
    <w:basedOn w:val="Normal"/>
    <w:link w:val="PiedepginaCar"/>
    <w:uiPriority w:val="99"/>
    <w:semiHidden/>
    <w:unhideWhenUsed/>
    <w:rsid w:val="00584A8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584A89"/>
  </w:style>
  <w:style w:type="character" w:styleId="Hipervnculo">
    <w:name w:val="Hyperlink"/>
    <w:basedOn w:val="Fuentedeprrafopredeter"/>
    <w:uiPriority w:val="99"/>
    <w:unhideWhenUsed/>
    <w:rsid w:val="00C15CBD"/>
    <w:rPr>
      <w:color w:val="0000FF" w:themeColor="hyperlink"/>
      <w:u w:val="single"/>
    </w:rPr>
  </w:style>
  <w:style w:type="paragraph" w:styleId="NormalWeb">
    <w:name w:val="Normal (Web)"/>
    <w:basedOn w:val="Normal"/>
    <w:uiPriority w:val="99"/>
    <w:semiHidden/>
    <w:unhideWhenUsed/>
    <w:rsid w:val="00C15CB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F344B3"/>
    <w:rPr>
      <w:b/>
      <w:bCs/>
    </w:rPr>
  </w:style>
  <w:style w:type="character" w:styleId="nfasis">
    <w:name w:val="Emphasis"/>
    <w:basedOn w:val="Fuentedeprrafopredeter"/>
    <w:uiPriority w:val="20"/>
    <w:qFormat/>
    <w:rsid w:val="00F344B3"/>
    <w:rPr>
      <w:i/>
      <w:iCs/>
    </w:rPr>
  </w:style>
  <w:style w:type="paragraph" w:styleId="Textodeglobo">
    <w:name w:val="Balloon Text"/>
    <w:basedOn w:val="Normal"/>
    <w:link w:val="TextodegloboCar"/>
    <w:uiPriority w:val="99"/>
    <w:semiHidden/>
    <w:unhideWhenUsed/>
    <w:rsid w:val="0012531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53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523608">
      <w:bodyDiv w:val="1"/>
      <w:marLeft w:val="0"/>
      <w:marRight w:val="0"/>
      <w:marTop w:val="0"/>
      <w:marBottom w:val="0"/>
      <w:divBdr>
        <w:top w:val="none" w:sz="0" w:space="0" w:color="auto"/>
        <w:left w:val="none" w:sz="0" w:space="0" w:color="auto"/>
        <w:bottom w:val="none" w:sz="0" w:space="0" w:color="auto"/>
        <w:right w:val="none" w:sz="0" w:space="0" w:color="auto"/>
      </w:divBdr>
    </w:div>
    <w:div w:id="485823786">
      <w:bodyDiv w:val="1"/>
      <w:marLeft w:val="0"/>
      <w:marRight w:val="0"/>
      <w:marTop w:val="0"/>
      <w:marBottom w:val="0"/>
      <w:divBdr>
        <w:top w:val="none" w:sz="0" w:space="0" w:color="auto"/>
        <w:left w:val="none" w:sz="0" w:space="0" w:color="auto"/>
        <w:bottom w:val="none" w:sz="0" w:space="0" w:color="auto"/>
        <w:right w:val="none" w:sz="0" w:space="0" w:color="auto"/>
      </w:divBdr>
    </w:div>
    <w:div w:id="538859280">
      <w:bodyDiv w:val="1"/>
      <w:marLeft w:val="0"/>
      <w:marRight w:val="0"/>
      <w:marTop w:val="0"/>
      <w:marBottom w:val="0"/>
      <w:divBdr>
        <w:top w:val="none" w:sz="0" w:space="0" w:color="auto"/>
        <w:left w:val="none" w:sz="0" w:space="0" w:color="auto"/>
        <w:bottom w:val="none" w:sz="0" w:space="0" w:color="auto"/>
        <w:right w:val="none" w:sz="0" w:space="0" w:color="auto"/>
      </w:divBdr>
      <w:divsChild>
        <w:div w:id="1606768498">
          <w:marLeft w:val="0"/>
          <w:marRight w:val="0"/>
          <w:marTop w:val="0"/>
          <w:marBottom w:val="0"/>
          <w:divBdr>
            <w:top w:val="none" w:sz="0" w:space="0" w:color="auto"/>
            <w:left w:val="none" w:sz="0" w:space="0" w:color="auto"/>
            <w:bottom w:val="none" w:sz="0" w:space="0" w:color="auto"/>
            <w:right w:val="none" w:sz="0" w:space="0" w:color="auto"/>
          </w:divBdr>
          <w:divsChild>
            <w:div w:id="939529106">
              <w:marLeft w:val="0"/>
              <w:marRight w:val="0"/>
              <w:marTop w:val="0"/>
              <w:marBottom w:val="0"/>
              <w:divBdr>
                <w:top w:val="none" w:sz="0" w:space="0" w:color="auto"/>
                <w:left w:val="none" w:sz="0" w:space="0" w:color="auto"/>
                <w:bottom w:val="none" w:sz="0" w:space="0" w:color="auto"/>
                <w:right w:val="none" w:sz="0" w:space="0" w:color="auto"/>
              </w:divBdr>
              <w:divsChild>
                <w:div w:id="193812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03905">
          <w:marLeft w:val="0"/>
          <w:marRight w:val="0"/>
          <w:marTop w:val="0"/>
          <w:marBottom w:val="0"/>
          <w:divBdr>
            <w:top w:val="none" w:sz="0" w:space="0" w:color="auto"/>
            <w:left w:val="none" w:sz="0" w:space="0" w:color="auto"/>
            <w:bottom w:val="none" w:sz="0" w:space="0" w:color="auto"/>
            <w:right w:val="none" w:sz="0" w:space="0" w:color="auto"/>
          </w:divBdr>
          <w:divsChild>
            <w:div w:id="1065908398">
              <w:marLeft w:val="0"/>
              <w:marRight w:val="0"/>
              <w:marTop w:val="0"/>
              <w:marBottom w:val="0"/>
              <w:divBdr>
                <w:top w:val="none" w:sz="0" w:space="0" w:color="auto"/>
                <w:left w:val="none" w:sz="0" w:space="0" w:color="auto"/>
                <w:bottom w:val="none" w:sz="0" w:space="0" w:color="auto"/>
                <w:right w:val="none" w:sz="0" w:space="0" w:color="auto"/>
              </w:divBdr>
              <w:divsChild>
                <w:div w:id="158912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193474">
      <w:bodyDiv w:val="1"/>
      <w:marLeft w:val="0"/>
      <w:marRight w:val="0"/>
      <w:marTop w:val="0"/>
      <w:marBottom w:val="0"/>
      <w:divBdr>
        <w:top w:val="none" w:sz="0" w:space="0" w:color="auto"/>
        <w:left w:val="none" w:sz="0" w:space="0" w:color="auto"/>
        <w:bottom w:val="none" w:sz="0" w:space="0" w:color="auto"/>
        <w:right w:val="none" w:sz="0" w:space="0" w:color="auto"/>
      </w:divBdr>
      <w:divsChild>
        <w:div w:id="251087270">
          <w:marLeft w:val="0"/>
          <w:marRight w:val="0"/>
          <w:marTop w:val="0"/>
          <w:marBottom w:val="180"/>
          <w:divBdr>
            <w:top w:val="none" w:sz="0" w:space="0" w:color="auto"/>
            <w:left w:val="none" w:sz="0" w:space="0" w:color="auto"/>
            <w:bottom w:val="none" w:sz="0" w:space="0" w:color="auto"/>
            <w:right w:val="none" w:sz="0" w:space="0" w:color="auto"/>
          </w:divBdr>
        </w:div>
        <w:div w:id="314452065">
          <w:marLeft w:val="0"/>
          <w:marRight w:val="0"/>
          <w:marTop w:val="0"/>
          <w:marBottom w:val="180"/>
          <w:divBdr>
            <w:top w:val="none" w:sz="0" w:space="0" w:color="auto"/>
            <w:left w:val="none" w:sz="0" w:space="0" w:color="auto"/>
            <w:bottom w:val="none" w:sz="0" w:space="0" w:color="auto"/>
            <w:right w:val="none" w:sz="0" w:space="0" w:color="auto"/>
          </w:divBdr>
        </w:div>
        <w:div w:id="913121563">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6</Pages>
  <Words>1225</Words>
  <Characters>6743</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Isabel</dc:creator>
  <cp:lastModifiedBy>María Isabel</cp:lastModifiedBy>
  <cp:revision>17</cp:revision>
  <dcterms:created xsi:type="dcterms:W3CDTF">2021-06-14T14:57:00Z</dcterms:created>
  <dcterms:modified xsi:type="dcterms:W3CDTF">2021-06-16T15:13:00Z</dcterms:modified>
</cp:coreProperties>
</file>